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9572">
      <w:pPr>
        <w:jc w:val="center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3FFBBC2A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bidi="th-TH"/>
        </w:rPr>
      </w:pPr>
    </w:p>
    <w:p w14:paraId="1F688847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ข้อมูลผลการดำเนินงานในเชิงสถิติ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การตั้งจุดตรวจ จุดสกัด ประจำปีงบประมาณ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.256</w:t>
      </w:r>
      <w:r>
        <w:rPr>
          <w:rFonts w:hint="cs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8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สถานีตำรวจภูธรกะเปอร์</w:t>
      </w:r>
    </w:p>
    <w:p w14:paraId="13AE5DA3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เดือน ตุลาคม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.256</w:t>
      </w:r>
      <w:r>
        <w:rPr>
          <w:rFonts w:hint="cs" w:ascii="TH SarabunIT๙" w:hAnsi="TH SarabunIT๙" w:eastAsia="sans-serif" w:cs="TH SarabunIT๙"/>
          <w:i w:val="0"/>
          <w:iCs w:val="0"/>
          <w:caps w:val="0"/>
          <w:spacing w:val="0"/>
          <w:sz w:val="40"/>
          <w:szCs w:val="40"/>
          <w:shd w:val="clear" w:fill="FFFFFF"/>
          <w:cs/>
          <w:lang w:val="en-US" w:bidi="th-TH"/>
        </w:rPr>
        <w:t>7</w:t>
      </w:r>
      <w:bookmarkStart w:id="0" w:name="_GoBack"/>
      <w:bookmarkEnd w:id="0"/>
    </w:p>
    <w:p w14:paraId="607123B6">
      <w:pPr>
        <w:jc w:val="center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</w:p>
    <w:tbl>
      <w:tblPr>
        <w:tblStyle w:val="4"/>
        <w:tblW w:w="14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14:paraId="3F29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16" w:type="dxa"/>
          </w:tcPr>
          <w:p w14:paraId="1C7AAE8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168BD48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เดือน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/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2016" w:type="dxa"/>
          </w:tcPr>
          <w:p w14:paraId="2748F95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0D65465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16" w:type="dxa"/>
          </w:tcPr>
          <w:p w14:paraId="01493947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จำนวนการเรียกตรวจ</w:t>
            </w:r>
          </w:p>
        </w:tc>
        <w:tc>
          <w:tcPr>
            <w:tcW w:w="2016" w:type="dxa"/>
          </w:tcPr>
          <w:p w14:paraId="712703F3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พบการกระทำผิด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00CF731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จำนวนการออกใบสั่งเปรียบเทียบปรับ</w:t>
            </w:r>
          </w:p>
        </w:tc>
        <w:tc>
          <w:tcPr>
            <w:tcW w:w="2016" w:type="dxa"/>
          </w:tcPr>
          <w:p w14:paraId="317F41CD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ว่ากล่าวตักเตือน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ราย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)</w:t>
            </w:r>
          </w:p>
        </w:tc>
        <w:tc>
          <w:tcPr>
            <w:tcW w:w="2016" w:type="dxa"/>
          </w:tcPr>
          <w:p w14:paraId="4D9BF22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</w:pPr>
          </w:p>
          <w:p w14:paraId="7A0C266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รวมดำเนินคดี</w:t>
            </w:r>
          </w:p>
        </w:tc>
      </w:tr>
      <w:tr w14:paraId="77B8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</w:tcPr>
          <w:p w14:paraId="4401C5F5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 xml:space="preserve">ตุลามคม </w:t>
            </w: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2567</w:t>
            </w:r>
          </w:p>
        </w:tc>
        <w:tc>
          <w:tcPr>
            <w:tcW w:w="2016" w:type="dxa"/>
          </w:tcPr>
          <w:p w14:paraId="13142E0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15</w:t>
            </w:r>
          </w:p>
        </w:tc>
        <w:tc>
          <w:tcPr>
            <w:tcW w:w="2016" w:type="dxa"/>
          </w:tcPr>
          <w:p w14:paraId="0837B81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110</w:t>
            </w:r>
          </w:p>
        </w:tc>
        <w:tc>
          <w:tcPr>
            <w:tcW w:w="2016" w:type="dxa"/>
          </w:tcPr>
          <w:p w14:paraId="5C9D03A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11</w:t>
            </w:r>
          </w:p>
        </w:tc>
        <w:tc>
          <w:tcPr>
            <w:tcW w:w="2016" w:type="dxa"/>
          </w:tcPr>
          <w:p w14:paraId="0EA1B5E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11</w:t>
            </w:r>
          </w:p>
        </w:tc>
        <w:tc>
          <w:tcPr>
            <w:tcW w:w="2016" w:type="dxa"/>
          </w:tcPr>
          <w:p w14:paraId="6CCAF92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016" w:type="dxa"/>
          </w:tcPr>
          <w:p w14:paraId="41C683B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</w:rPr>
              <w:t>11</w:t>
            </w:r>
          </w:p>
        </w:tc>
      </w:tr>
      <w:tr w14:paraId="7B11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016" w:type="dxa"/>
          </w:tcPr>
          <w:p w14:paraId="3959A3C5">
            <w:pPr>
              <w:spacing w:after="0" w:line="240" w:lineRule="auto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th-TH" w:bidi="th-TH"/>
              </w:rPr>
              <w:t>รวม</w:t>
            </w:r>
          </w:p>
        </w:tc>
        <w:tc>
          <w:tcPr>
            <w:tcW w:w="2016" w:type="dxa"/>
          </w:tcPr>
          <w:p w14:paraId="3AFE0D1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  <w:t>15</w:t>
            </w:r>
          </w:p>
        </w:tc>
        <w:tc>
          <w:tcPr>
            <w:tcW w:w="2016" w:type="dxa"/>
          </w:tcPr>
          <w:p w14:paraId="7A21E2CE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  <w:t>110</w:t>
            </w:r>
          </w:p>
        </w:tc>
        <w:tc>
          <w:tcPr>
            <w:tcW w:w="2016" w:type="dxa"/>
          </w:tcPr>
          <w:p w14:paraId="2C36FD0C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  <w:t>11</w:t>
            </w:r>
          </w:p>
        </w:tc>
        <w:tc>
          <w:tcPr>
            <w:tcW w:w="2016" w:type="dxa"/>
          </w:tcPr>
          <w:p w14:paraId="6BB62CA2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  <w:t>11</w:t>
            </w:r>
          </w:p>
        </w:tc>
        <w:tc>
          <w:tcPr>
            <w:tcW w:w="2016" w:type="dxa"/>
          </w:tcPr>
          <w:p w14:paraId="0EF68C55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  <w:t>1</w:t>
            </w:r>
          </w:p>
        </w:tc>
        <w:tc>
          <w:tcPr>
            <w:tcW w:w="2016" w:type="dxa"/>
          </w:tcPr>
          <w:p w14:paraId="2AD1DF99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36"/>
                <w:szCs w:val="36"/>
                <w:cs/>
                <w:lang w:val="en-US" w:bidi="th-TH"/>
              </w:rPr>
              <w:t>11</w:t>
            </w:r>
          </w:p>
        </w:tc>
      </w:tr>
    </w:tbl>
    <w:p w14:paraId="59670017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36"/>
          <w:szCs w:val="36"/>
          <w:shd w:val="clear" w:fill="FFFFFF"/>
          <w:cs/>
          <w:lang w:val="en-US" w:bidi="th-TH"/>
        </w:rPr>
      </w:pPr>
    </w:p>
    <w:p w14:paraId="4C0E2369">
      <w:pPr>
        <w:jc w:val="both"/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 xml:space="preserve">ข้อมูล ณ วันที่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 xml:space="preserve">1 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พฤศจิกายน พ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th-TH" w:bidi="th-TH"/>
        </w:rPr>
        <w:t>ศ</w:t>
      </w:r>
      <w:r>
        <w:rPr>
          <w:rFonts w:hint="default" w:ascii="TH SarabunIT๙" w:hAnsi="TH SarabunIT๙" w:eastAsia="sans-serif" w:cs="TH SarabunIT๙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  <w:t>.2567</w:t>
      </w:r>
    </w:p>
    <w:p w14:paraId="63DAD486">
      <w:pPr>
        <w:jc w:val="both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</w:p>
    <w:p w14:paraId="1BD01E3F">
      <w:pPr>
        <w:jc w:val="both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</w:p>
    <w:p w14:paraId="3E9A7DDC">
      <w:pPr>
        <w:jc w:val="both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</w:p>
    <w:p w14:paraId="4D3EB6A0">
      <w:pPr>
        <w:jc w:val="both"/>
        <w:rPr>
          <w:rFonts w:hint="default" w:ascii="Angsana New" w:hAnsi="Angsana New" w:eastAsia="sans-serif" w:cs="Angsana New"/>
          <w:i w:val="0"/>
          <w:iCs w:val="0"/>
          <w:caps w:val="0"/>
          <w:spacing w:val="0"/>
          <w:sz w:val="28"/>
          <w:szCs w:val="28"/>
          <w:shd w:val="clear" w:fill="FFFFFF"/>
          <w:cs/>
          <w:lang w:val="en-US" w:bidi="th-TH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67ED4"/>
    <w:rsid w:val="15F91657"/>
    <w:rsid w:val="439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2025-04-08T04:39:00Z</dcterms:created>
  <dc:creator>folkways</dc:creator>
  <cp:lastModifiedBy>folkways</cp:lastModifiedBy>
  <dcterms:modified xsi:type="dcterms:W3CDTF">2025-04-29T02:46:09Z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F55566DD98B54CA2931F3E9BBA51902F_11</vt:lpwstr>
  </property>
</Properties>
</file>